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F" w:rsidRPr="009716CF" w:rsidRDefault="009716CF" w:rsidP="009716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 w:rsidRPr="00971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9716CF" w:rsidRPr="009716CF" w:rsidRDefault="009716CF" w:rsidP="00971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16CF" w:rsidRDefault="009716CF" w:rsidP="0097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716C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Филиал публичного акционерного общества энергетики и электрификации "Ленэнерго"</w:t>
      </w:r>
    </w:p>
    <w:p w:rsidR="009716CF" w:rsidRDefault="009716CF" w:rsidP="0097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"Санкт-Петербургские высоковольтные электрические сети"</w:t>
      </w:r>
      <w:r w:rsidRPr="009716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</w:p>
    <w:p w:rsidR="009716CF" w:rsidRPr="009716CF" w:rsidRDefault="009716CF" w:rsidP="0097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716CF" w:rsidRPr="009716CF" w:rsidRDefault="009716CF" w:rsidP="00971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6C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9716CF" w:rsidRPr="009716CF" w:rsidTr="0035750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716CF" w:rsidRPr="009716CF" w:rsidRDefault="009716CF" w:rsidP="00971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716CF" w:rsidRPr="009716CF" w:rsidRDefault="009716CF" w:rsidP="00971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716CF" w:rsidRPr="009716CF" w:rsidRDefault="009716CF" w:rsidP="00971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716CF" w:rsidRPr="009716CF" w:rsidRDefault="009716CF" w:rsidP="00971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716CF" w:rsidRPr="009716CF" w:rsidTr="0035750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716CF" w:rsidRPr="009716CF" w:rsidTr="0035750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16CF" w:rsidRPr="009716CF" w:rsidTr="00357507">
        <w:trPr>
          <w:jc w:val="center"/>
        </w:trPr>
        <w:tc>
          <w:tcPr>
            <w:tcW w:w="35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716CF" w:rsidRPr="009716CF" w:rsidRDefault="009716CF" w:rsidP="0097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6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4723D" w:rsidRDefault="0074723D"/>
    <w:sectPr w:rsidR="0074723D" w:rsidSect="00971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8"/>
    <w:rsid w:val="0074723D"/>
    <w:rsid w:val="009716CF"/>
    <w:rsid w:val="00D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Борщевский Юрий Петрович</dc:creator>
  <cp:keywords/>
  <dc:description/>
  <cp:lastModifiedBy>Борщевский Юрий Петрович</cp:lastModifiedBy>
  <cp:revision>2</cp:revision>
  <dcterms:created xsi:type="dcterms:W3CDTF">2016-12-28T13:41:00Z</dcterms:created>
  <dcterms:modified xsi:type="dcterms:W3CDTF">2016-12-28T13:42:00Z</dcterms:modified>
</cp:coreProperties>
</file>